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E03" w:rsidRPr="006E0B77" w:rsidRDefault="00FA5E03" w:rsidP="00FA5E03">
      <w:pPr>
        <w:tabs>
          <w:tab w:val="left" w:pos="4770"/>
        </w:tabs>
        <w:ind w:right="-177"/>
        <w:jc w:val="both"/>
        <w:rPr>
          <w:b/>
          <w:spacing w:val="-3"/>
        </w:rPr>
      </w:pPr>
      <w:bookmarkStart w:id="0" w:name="_GoBack"/>
      <w:bookmarkEnd w:id="0"/>
      <w:r>
        <w:rPr>
          <w:b/>
          <w:spacing w:val="-3"/>
        </w:rPr>
        <w:tab/>
        <w:t xml:space="preserve">      </w:t>
      </w:r>
      <w:r>
        <w:rPr>
          <w:b/>
          <w:spacing w:val="-3"/>
        </w:rPr>
        <w:tab/>
      </w:r>
      <w:r>
        <w:rPr>
          <w:b/>
          <w:spacing w:val="-3"/>
        </w:rPr>
        <w:tab/>
      </w:r>
      <w:r>
        <w:rPr>
          <w:b/>
          <w:spacing w:val="-3"/>
        </w:rPr>
        <w:tab/>
      </w:r>
      <w:r>
        <w:rPr>
          <w:b/>
          <w:spacing w:val="-3"/>
        </w:rPr>
        <w:tab/>
        <w:t xml:space="preserve"> </w:t>
      </w:r>
    </w:p>
    <w:tbl>
      <w:tblPr>
        <w:tblW w:w="8472" w:type="dxa"/>
        <w:tblLook w:val="04A0" w:firstRow="1" w:lastRow="0" w:firstColumn="1" w:lastColumn="0" w:noHBand="0" w:noVBand="1"/>
      </w:tblPr>
      <w:tblGrid>
        <w:gridCol w:w="4077"/>
        <w:gridCol w:w="4395"/>
      </w:tblGrid>
      <w:tr w:rsidR="000E24B9" w:rsidRPr="00E253E5" w:rsidTr="001808EA">
        <w:trPr>
          <w:trHeight w:val="1890"/>
        </w:trPr>
        <w:tc>
          <w:tcPr>
            <w:tcW w:w="4077" w:type="dxa"/>
          </w:tcPr>
          <w:p w:rsidR="000E24B9" w:rsidRPr="00E253E5" w:rsidRDefault="000E24B9" w:rsidP="001808EA">
            <w:pPr>
              <w:jc w:val="center"/>
            </w:pPr>
            <w:r>
              <w:rPr>
                <w:noProof/>
              </w:rPr>
              <w:drawing>
                <wp:inline distT="0" distB="0" distL="0" distR="0">
                  <wp:extent cx="408305" cy="408305"/>
                  <wp:effectExtent l="19050" t="0" r="0" b="0"/>
                  <wp:docPr id="5"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408305" cy="408305"/>
                          </a:xfrm>
                          <a:prstGeom prst="rect">
                            <a:avLst/>
                          </a:prstGeom>
                          <a:noFill/>
                          <a:ln w="9525">
                            <a:noFill/>
                            <a:miter lim="800000"/>
                            <a:headEnd/>
                            <a:tailEnd/>
                          </a:ln>
                        </pic:spPr>
                      </pic:pic>
                    </a:graphicData>
                  </a:graphic>
                </wp:inline>
              </w:drawing>
            </w:r>
          </w:p>
          <w:p w:rsidR="000E24B9" w:rsidRPr="00E253E5" w:rsidRDefault="000E24B9" w:rsidP="001808EA">
            <w:pPr>
              <w:jc w:val="center"/>
              <w:rPr>
                <w:b/>
              </w:rPr>
            </w:pPr>
            <w:r w:rsidRPr="00E253E5">
              <w:rPr>
                <w:b/>
              </w:rPr>
              <w:t>ΕΛΛΗΝΙΚΗ ΔΗΜΟΚΡΑΤΙΑ</w:t>
            </w:r>
          </w:p>
          <w:p w:rsidR="000E24B9" w:rsidRPr="000E1BD1" w:rsidRDefault="000E24B9" w:rsidP="001808EA">
            <w:pPr>
              <w:jc w:val="center"/>
              <w:rPr>
                <w:b/>
              </w:rPr>
            </w:pPr>
            <w:r w:rsidRPr="00E253E5">
              <w:rPr>
                <w:b/>
              </w:rPr>
              <w:t>ΥΠΟΥΡΓΕΙΟ</w:t>
            </w:r>
            <w:r w:rsidR="008B6F05" w:rsidRPr="00110088">
              <w:rPr>
                <w:b/>
              </w:rPr>
              <w:t xml:space="preserve"> </w:t>
            </w:r>
            <w:r w:rsidRPr="00E253E5">
              <w:rPr>
                <w:b/>
              </w:rPr>
              <w:t>ΠΑΙΔΕΙΑΣ</w:t>
            </w:r>
          </w:p>
          <w:p w:rsidR="007B48B4" w:rsidRDefault="007B48B4" w:rsidP="001808EA">
            <w:pPr>
              <w:jc w:val="center"/>
              <w:rPr>
                <w:b/>
              </w:rPr>
            </w:pPr>
            <w:r>
              <w:rPr>
                <w:b/>
              </w:rPr>
              <w:t xml:space="preserve">ΕΡΕΥΝΑΣ </w:t>
            </w:r>
            <w:r w:rsidR="000E24B9">
              <w:rPr>
                <w:b/>
              </w:rPr>
              <w:t xml:space="preserve">ΚΑΙ </w:t>
            </w:r>
          </w:p>
          <w:p w:rsidR="000E24B9" w:rsidRPr="000E1BD1" w:rsidRDefault="000E24B9" w:rsidP="001808EA">
            <w:pPr>
              <w:jc w:val="center"/>
              <w:rPr>
                <w:b/>
              </w:rPr>
            </w:pPr>
            <w:r>
              <w:rPr>
                <w:b/>
              </w:rPr>
              <w:t>ΘΡΗΣΚΕΥΜΑΤΩΝ</w:t>
            </w:r>
          </w:p>
          <w:p w:rsidR="000E24B9" w:rsidRPr="00E253E5" w:rsidRDefault="000E24B9" w:rsidP="001808EA">
            <w:pPr>
              <w:jc w:val="center"/>
            </w:pPr>
            <w:r w:rsidRPr="00E253E5">
              <w:t>-----</w:t>
            </w:r>
          </w:p>
        </w:tc>
        <w:tc>
          <w:tcPr>
            <w:tcW w:w="4395" w:type="dxa"/>
          </w:tcPr>
          <w:p w:rsidR="000E24B9" w:rsidRPr="009F04F5" w:rsidRDefault="005258D6" w:rsidP="001808EA">
            <w:pPr>
              <w:spacing w:after="200" w:line="276" w:lineRule="auto"/>
              <w:jc w:val="both"/>
              <w:rPr>
                <w:rFonts w:asciiTheme="minorHAnsi" w:eastAsiaTheme="minorHAnsi" w:hAnsiTheme="minorHAnsi" w:cstheme="minorBidi"/>
                <w:noProof/>
                <w:lang w:eastAsia="en-US"/>
              </w:rPr>
            </w:pPr>
            <w:r>
              <w:rPr>
                <w:rFonts w:asciiTheme="minorHAnsi" w:eastAsiaTheme="minorHAnsi" w:hAnsiTheme="minorHAnsi" w:cstheme="minorBidi"/>
                <w:noProof/>
                <w:sz w:val="22"/>
                <w:szCs w:val="22"/>
              </w:rPr>
              <mc:AlternateContent>
                <mc:Choice Requires="wps">
                  <w:drawing>
                    <wp:anchor distT="0" distB="0" distL="114300" distR="114300" simplePos="0" relativeHeight="251662336" behindDoc="0" locked="0" layoutInCell="1" allowOverlap="1">
                      <wp:simplePos x="0" y="0"/>
                      <wp:positionH relativeFrom="column">
                        <wp:posOffset>287655</wp:posOffset>
                      </wp:positionH>
                      <wp:positionV relativeFrom="paragraph">
                        <wp:posOffset>161925</wp:posOffset>
                      </wp:positionV>
                      <wp:extent cx="2952750" cy="9239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52750" cy="923925"/>
                              </a:xfrm>
                              <a:prstGeom prst="rect">
                                <a:avLst/>
                              </a:prstGeom>
                              <a:solidFill>
                                <a:srgbClr val="FFFFFF"/>
                              </a:solidFill>
                              <a:ln w="9525">
                                <a:noFill/>
                                <a:miter lim="800000"/>
                                <a:headEnd/>
                                <a:tailEnd/>
                              </a:ln>
                            </wps:spPr>
                            <wps:txbx>
                              <w:txbxContent>
                                <w:p w:rsidR="000E24B9" w:rsidRPr="009F04F5" w:rsidRDefault="000E24B9" w:rsidP="000E24B9">
                                  <w:pPr>
                                    <w:rPr>
                                      <w:noProof/>
                                      <w:sz w:val="16"/>
                                      <w:szCs w:val="16"/>
                                      <w:lang w:val="en-US"/>
                                    </w:rPr>
                                  </w:pPr>
                                  <w:r>
                                    <w:rPr>
                                      <w:noProof/>
                                    </w:rPr>
                                    <w:t xml:space="preserve"> </w:t>
                                  </w:r>
                                </w:p>
                                <w:p w:rsidR="000E24B9" w:rsidRDefault="000E24B9" w:rsidP="000E24B9">
                                  <w:r>
                                    <w:rPr>
                                      <w:noProof/>
                                    </w:rPr>
                                    <w:t xml:space="preserve">   </w:t>
                                  </w:r>
                                  <w:r>
                                    <w:rPr>
                                      <w:noProof/>
                                    </w:rPr>
                                    <w:drawing>
                                      <wp:inline distT="0" distB="0" distL="0" distR="0">
                                        <wp:extent cx="1381125" cy="552450"/>
                                        <wp:effectExtent l="0" t="0" r="9525" b="0"/>
                                        <wp:docPr id="1" name="9 - Εικόνα"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9 - Εικόνα" descr="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4040" cy="561616"/>
                                                </a:xfrm>
                                                <a:prstGeom prst="rect">
                                                  <a:avLst/>
                                                </a:prstGeom>
                                                <a:noFill/>
                                                <a:ln>
                                                  <a:noFill/>
                                                </a:ln>
                                                <a:extLst/>
                                              </pic:spPr>
                                            </pic:pic>
                                          </a:graphicData>
                                        </a:graphic>
                                      </wp:inline>
                                    </w:drawing>
                                  </w:r>
                                  <w:r>
                                    <w:rPr>
                                      <w:noProof/>
                                    </w:rPr>
                                    <w:t xml:space="preserve">      </w:t>
                                  </w:r>
                                  <w:r>
                                    <w:rPr>
                                      <w:noProof/>
                                      <w:lang w:val="en-US"/>
                                    </w:rPr>
                                    <w:t xml:space="preserve"> </w:t>
                                  </w:r>
                                  <w:r>
                                    <w:rPr>
                                      <w:noProof/>
                                    </w:rPr>
                                    <w:drawing>
                                      <wp:inline distT="0" distB="0" distL="0" distR="0">
                                        <wp:extent cx="657225" cy="571500"/>
                                        <wp:effectExtent l="0" t="0" r="9525" b="0"/>
                                        <wp:docPr id="4" name="Picture 3" descr="C:\Users\estadam\Desktop\αφίσες-ετικέτες\logo... ap_ ola\λογότυπο_ΤΕ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stadam\Desktop\αφίσες-ετικέτες\logo... ap_ ola\λογότυπο_ΤΕΙ.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179" cy="576677"/>
                                                </a:xfrm>
                                                <a:prstGeom prst="rect">
                                                  <a:avLst/>
                                                </a:prstGeom>
                                                <a:noFill/>
                                                <a:ln>
                                                  <a:noFill/>
                                                </a:ln>
                                              </pic:spPr>
                                            </pic:pic>
                                          </a:graphicData>
                                        </a:graphic>
                                      </wp:inline>
                                    </w:drawing>
                                  </w:r>
                                  <w:r>
                                    <w:rPr>
                                      <w:noProof/>
                                      <w:lang w:val="en-US"/>
                                    </w:rPr>
                                    <w:t xml:space="preserve">  </w:t>
                                  </w:r>
                                  <w:r>
                                    <w:rPr>
                                      <w:noProo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65pt;margin-top:12.75pt;width:232.5pt;height:72.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WmCJAIAACcEAAAOAAAAZHJzL2Uyb0RvYy54bWysU1+P0zAMf0fiO0R5Z+16G7tV607HjgHS&#10;8Ue64wOkabpGJHFIsrXj0+OkYxvwhshDZMf2z/bPzupu0IochPMSTEWnk5wSYTg00uwq+vV5++qW&#10;Eh+YaZgCIyp6FJ7erV++WPW2FAV0oBrhCIIYX/a2ol0ItswyzzuhmZ+AFQaNLTjNAqpulzWO9Yiu&#10;VVbk+eusB9dYB1x4j68Po5GuE37bCh4+t60XgaiKYm0h3S7ddbyz9YqVO8dsJ/mpDPYPVWgmDSY9&#10;Qz2wwMjeyb+gtOQOPLRhwkFn0LaSi9QDdjPN/+jmqWNWpF6QHG/PNPn/B8s/Hb44IpuK3uQLSgzT&#10;OKRnMQTyBgZSRH5660t0e7LoGAZ8xjmnXr19BP7NEwObjpmduHcO+k6wBuubxsjsKnTE8RGk7j9C&#10;g2nYPkACGlqnSaukff8LGokhmAcndjxPKRbF8bFYzovFHE0cbcviZlnMUzJWRpw4BOt8eCdAkyhU&#10;1OEWpDzs8OhDrOviEt09KNlspVJJcbt6oxw5MNyYbTon9N/clCE9Zp9j7hhlIManZdIy4EYrqSt6&#10;m8cTw1kZeXlrmiQHJtUoYyXKnIiK3IwshaEe0DGyV0NzRMocjJuLPw2FDtwPSnrc2or673vmBCXq&#10;g0Hal9PZLK55UmbzRYGKu7bU1xZmOEJVNFAyipuQvsbY0T2Op5WJr0slp1pxGxONp58T1/1aT16X&#10;/73+CQAA//8DAFBLAwQUAAYACAAAACEAp2dakt8AAAAJAQAADwAAAGRycy9kb3ducmV2LnhtbEyP&#10;TU/DMAyG70j8h8hIXBBLWuiA0nRCiHFfQXzcssa0FY1Tmqwr+/WYExzt99Hrx8Vqdr2YcAydJw3J&#10;QoFAqr3tqNHw/LQ+vwYRoiFrek+o4RsDrMrjo8Lk1u9pg1MVG8ElFHKjoY1xyKUMdYvOhIUfkDj7&#10;8KMzkcexkXY0ey53vUyVWkpnOuILrRnwvsX6s9o5DYfXqfp6e9+kL2frmzhn/nF5eHBan57Md7cg&#10;Is7xD4ZffVaHkp22fkc2iF7DZXbBpIY0y0BwniWKF1sGrxIFsizk/w/KHwAAAP//AwBQSwECLQAU&#10;AAYACAAAACEAtoM4kv4AAADhAQAAEwAAAAAAAAAAAAAAAAAAAAAAW0NvbnRlbnRfVHlwZXNdLnht&#10;bFBLAQItABQABgAIAAAAIQA4/SH/1gAAAJQBAAALAAAAAAAAAAAAAAAAAC8BAABfcmVscy8ucmVs&#10;c1BLAQItABQABgAIAAAAIQCw4WmCJAIAACcEAAAOAAAAAAAAAAAAAAAAAC4CAABkcnMvZTJvRG9j&#10;LnhtbFBLAQItABQABgAIAAAAIQCnZ1qS3wAAAAkBAAAPAAAAAAAAAAAAAAAAAH4EAABkcnMvZG93&#10;bnJldi54bWxQSwUGAAAAAAQABADzAAAAigUAAAAA&#10;" stroked="f">
                      <v:textbox>
                        <w:txbxContent>
                          <w:p w:rsidR="000E24B9" w:rsidRPr="009F04F5" w:rsidRDefault="000E24B9" w:rsidP="000E24B9">
                            <w:pPr>
                              <w:rPr>
                                <w:noProof/>
                                <w:sz w:val="16"/>
                                <w:szCs w:val="16"/>
                                <w:lang w:val="en-US"/>
                              </w:rPr>
                            </w:pPr>
                            <w:r>
                              <w:rPr>
                                <w:noProof/>
                              </w:rPr>
                              <w:t xml:space="preserve"> </w:t>
                            </w:r>
                          </w:p>
                          <w:p w:rsidR="000E24B9" w:rsidRDefault="000E24B9" w:rsidP="000E24B9">
                            <w:r>
                              <w:rPr>
                                <w:noProof/>
                              </w:rPr>
                              <w:t xml:space="preserve">   </w:t>
                            </w:r>
                            <w:r>
                              <w:rPr>
                                <w:noProof/>
                              </w:rPr>
                              <w:drawing>
                                <wp:inline distT="0" distB="0" distL="0" distR="0">
                                  <wp:extent cx="1381125" cy="552450"/>
                                  <wp:effectExtent l="0" t="0" r="9525" b="0"/>
                                  <wp:docPr id="1" name="9 - Εικόνα"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9 - Εικόνα" descr="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4040" cy="561616"/>
                                          </a:xfrm>
                                          <a:prstGeom prst="rect">
                                            <a:avLst/>
                                          </a:prstGeom>
                                          <a:noFill/>
                                          <a:ln>
                                            <a:noFill/>
                                          </a:ln>
                                          <a:extLst/>
                                        </pic:spPr>
                                      </pic:pic>
                                    </a:graphicData>
                                  </a:graphic>
                                </wp:inline>
                              </w:drawing>
                            </w:r>
                            <w:r>
                              <w:rPr>
                                <w:noProof/>
                              </w:rPr>
                              <w:t xml:space="preserve">      </w:t>
                            </w:r>
                            <w:r>
                              <w:rPr>
                                <w:noProof/>
                                <w:lang w:val="en-US"/>
                              </w:rPr>
                              <w:t xml:space="preserve"> </w:t>
                            </w:r>
                            <w:r>
                              <w:rPr>
                                <w:noProof/>
                              </w:rPr>
                              <w:drawing>
                                <wp:inline distT="0" distB="0" distL="0" distR="0">
                                  <wp:extent cx="657225" cy="571500"/>
                                  <wp:effectExtent l="0" t="0" r="9525" b="0"/>
                                  <wp:docPr id="4" name="Picture 3" descr="C:\Users\estadam\Desktop\αφίσες-ετικέτες\logo... ap_ ola\λογότυπο_ΤΕ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stadam\Desktop\αφίσες-ετικέτες\logo... ap_ ola\λογότυπο_ΤΕΙ.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179" cy="576677"/>
                                          </a:xfrm>
                                          <a:prstGeom prst="rect">
                                            <a:avLst/>
                                          </a:prstGeom>
                                          <a:noFill/>
                                          <a:ln>
                                            <a:noFill/>
                                          </a:ln>
                                        </pic:spPr>
                                      </pic:pic>
                                    </a:graphicData>
                                  </a:graphic>
                                </wp:inline>
                              </w:drawing>
                            </w:r>
                            <w:r>
                              <w:rPr>
                                <w:noProof/>
                                <w:lang w:val="en-US"/>
                              </w:rPr>
                              <w:t xml:space="preserve">  </w:t>
                            </w:r>
                            <w:r>
                              <w:rPr>
                                <w:noProof/>
                              </w:rPr>
                              <w:t xml:space="preserve">                </w:t>
                            </w:r>
                          </w:p>
                        </w:txbxContent>
                      </v:textbox>
                    </v:shape>
                  </w:pict>
                </mc:Fallback>
              </mc:AlternateContent>
            </w:r>
            <w:r w:rsidR="000E24B9" w:rsidRPr="009F04F5">
              <w:rPr>
                <w:rFonts w:asciiTheme="minorHAnsi" w:eastAsiaTheme="minorHAnsi" w:hAnsiTheme="minorHAnsi" w:cstheme="minorBidi"/>
                <w:noProof/>
                <w:sz w:val="22"/>
                <w:szCs w:val="22"/>
                <w:lang w:eastAsia="en-US"/>
              </w:rPr>
              <w:t xml:space="preserve">                                                                                        </w:t>
            </w:r>
          </w:p>
          <w:p w:rsidR="000E24B9" w:rsidRPr="009F04F5" w:rsidRDefault="000E24B9" w:rsidP="001808EA">
            <w:pPr>
              <w:spacing w:after="200" w:line="276" w:lineRule="auto"/>
              <w:jc w:val="both"/>
              <w:rPr>
                <w:rFonts w:asciiTheme="minorHAnsi" w:eastAsiaTheme="minorHAnsi" w:hAnsiTheme="minorHAnsi" w:cstheme="minorBidi"/>
                <w:noProof/>
                <w:lang w:eastAsia="en-US"/>
              </w:rPr>
            </w:pPr>
            <w:r w:rsidRPr="009F04F5">
              <w:rPr>
                <w:rFonts w:asciiTheme="minorHAnsi" w:eastAsiaTheme="minorHAnsi" w:hAnsiTheme="minorHAnsi" w:cstheme="minorBidi"/>
                <w:noProof/>
                <w:sz w:val="22"/>
                <w:szCs w:val="22"/>
                <w:lang w:eastAsia="en-US"/>
              </w:rPr>
              <w:t xml:space="preserve">                                                                                           </w:t>
            </w:r>
          </w:p>
          <w:p w:rsidR="000E24B9" w:rsidRPr="009F04F5" w:rsidRDefault="000E24B9" w:rsidP="001808EA">
            <w:pPr>
              <w:spacing w:after="200" w:line="276" w:lineRule="auto"/>
              <w:jc w:val="both"/>
              <w:rPr>
                <w:rFonts w:asciiTheme="minorHAnsi" w:eastAsiaTheme="minorHAnsi" w:hAnsiTheme="minorHAnsi" w:cstheme="minorBidi"/>
                <w:noProof/>
                <w:lang w:eastAsia="en-US"/>
              </w:rPr>
            </w:pPr>
          </w:p>
          <w:p w:rsidR="000E24B9" w:rsidRPr="00E253E5" w:rsidRDefault="000E24B9" w:rsidP="001808EA">
            <w:pPr>
              <w:jc w:val="both"/>
            </w:pPr>
          </w:p>
        </w:tc>
      </w:tr>
      <w:tr w:rsidR="000E24B9" w:rsidRPr="00E253E5" w:rsidTr="001808EA">
        <w:tc>
          <w:tcPr>
            <w:tcW w:w="4077" w:type="dxa"/>
          </w:tcPr>
          <w:p w:rsidR="000E24B9" w:rsidRPr="00E253E5" w:rsidRDefault="000E24B9" w:rsidP="001808EA">
            <w:pPr>
              <w:jc w:val="center"/>
              <w:rPr>
                <w:b/>
              </w:rPr>
            </w:pPr>
            <w:r w:rsidRPr="00E253E5">
              <w:rPr>
                <w:b/>
              </w:rPr>
              <w:t>ΑΛΕΞΑΝΔΡΕΙΟ  ΤΕΧΝΟΛΟΓΙΚΟ                  ΕΚΠΑΙΔΕΥΤΙΚΟ  ΙΔΡΥΜΑ</w:t>
            </w:r>
          </w:p>
          <w:p w:rsidR="000E24B9" w:rsidRPr="00E253E5" w:rsidRDefault="000E24B9" w:rsidP="001808EA">
            <w:pPr>
              <w:jc w:val="center"/>
              <w:rPr>
                <w:b/>
              </w:rPr>
            </w:pPr>
            <w:r w:rsidRPr="00E253E5">
              <w:rPr>
                <w:b/>
              </w:rPr>
              <w:t>(Α.Τ.Ε.Ι) ΘΕΣΣΑΛΟΝΙΚΗΣ</w:t>
            </w:r>
          </w:p>
          <w:p w:rsidR="000E24B9" w:rsidRPr="00E253E5" w:rsidRDefault="000E24B9" w:rsidP="001808EA">
            <w:pPr>
              <w:jc w:val="center"/>
              <w:rPr>
                <w:rFonts w:cs="Arial"/>
                <w:spacing w:val="-10"/>
                <w:kern w:val="16"/>
              </w:rPr>
            </w:pPr>
            <w:r w:rsidRPr="00E253E5">
              <w:rPr>
                <w:b/>
              </w:rPr>
              <w:t>_______</w:t>
            </w:r>
          </w:p>
        </w:tc>
        <w:tc>
          <w:tcPr>
            <w:tcW w:w="4395" w:type="dxa"/>
          </w:tcPr>
          <w:p w:rsidR="000E24B9" w:rsidRPr="000E24B9" w:rsidRDefault="000E24B9" w:rsidP="001808EA">
            <w:pPr>
              <w:spacing w:line="360" w:lineRule="auto"/>
              <w:ind w:right="-334"/>
              <w:jc w:val="both"/>
              <w:rPr>
                <w:rFonts w:cs="Arial"/>
                <w:b/>
              </w:rPr>
            </w:pPr>
            <w:r>
              <w:rPr>
                <w:rFonts w:cs="Arial"/>
              </w:rPr>
              <w:t xml:space="preserve">         </w:t>
            </w:r>
            <w:r w:rsidRPr="000E1BD1">
              <w:rPr>
                <w:rFonts w:cs="Arial"/>
              </w:rPr>
              <w:t xml:space="preserve"> </w:t>
            </w:r>
            <w:r w:rsidRPr="000E24B9">
              <w:rPr>
                <w:rFonts w:cs="Arial"/>
                <w:b/>
              </w:rPr>
              <w:t xml:space="preserve">Θεσσαλονίκη  </w:t>
            </w:r>
            <w:r w:rsidR="00C860E1" w:rsidRPr="00C860E1">
              <w:rPr>
                <w:rFonts w:cs="Arial"/>
                <w:b/>
              </w:rPr>
              <w:t>12</w:t>
            </w:r>
            <w:r w:rsidRPr="000E24B9">
              <w:rPr>
                <w:rFonts w:cs="Arial"/>
                <w:b/>
              </w:rPr>
              <w:t xml:space="preserve"> </w:t>
            </w:r>
            <w:r w:rsidR="00C860E1">
              <w:rPr>
                <w:rFonts w:cs="Arial"/>
                <w:b/>
                <w:lang w:val="en-US"/>
              </w:rPr>
              <w:t>A</w:t>
            </w:r>
            <w:r w:rsidR="00C860E1">
              <w:rPr>
                <w:rFonts w:cs="Arial"/>
                <w:b/>
              </w:rPr>
              <w:t>πριλίου</w:t>
            </w:r>
            <w:r w:rsidR="00110088">
              <w:rPr>
                <w:rFonts w:cs="Arial"/>
                <w:b/>
              </w:rPr>
              <w:t xml:space="preserve"> </w:t>
            </w:r>
            <w:r w:rsidRPr="000E24B9">
              <w:rPr>
                <w:rFonts w:cs="Arial"/>
                <w:b/>
              </w:rPr>
              <w:t>201</w:t>
            </w:r>
            <w:r w:rsidR="008E54D5">
              <w:rPr>
                <w:rFonts w:cs="Arial"/>
                <w:b/>
              </w:rPr>
              <w:t>6</w:t>
            </w:r>
          </w:p>
          <w:p w:rsidR="000E24B9" w:rsidRPr="00C860E1" w:rsidRDefault="000E24B9" w:rsidP="001808EA">
            <w:pPr>
              <w:spacing w:line="360" w:lineRule="auto"/>
              <w:ind w:left="357"/>
              <w:jc w:val="both"/>
              <w:rPr>
                <w:rFonts w:cs="Arial"/>
                <w:b/>
              </w:rPr>
            </w:pPr>
            <w:r w:rsidRPr="000E24B9">
              <w:rPr>
                <w:rFonts w:cs="Arial"/>
                <w:b/>
              </w:rPr>
              <w:t xml:space="preserve">    </w:t>
            </w:r>
            <w:r>
              <w:rPr>
                <w:rFonts w:cs="Arial"/>
                <w:b/>
              </w:rPr>
              <w:t xml:space="preserve"> </w:t>
            </w:r>
            <w:r w:rsidRPr="000E24B9">
              <w:rPr>
                <w:rFonts w:cs="Arial"/>
                <w:b/>
              </w:rPr>
              <w:t xml:space="preserve">Υ.Σ. αρ. </w:t>
            </w:r>
            <w:r w:rsidR="00C860E1" w:rsidRPr="00C860E1">
              <w:rPr>
                <w:rFonts w:cs="Arial"/>
                <w:b/>
              </w:rPr>
              <w:t>5</w:t>
            </w:r>
          </w:p>
          <w:p w:rsidR="000E24B9" w:rsidRPr="00E253E5" w:rsidRDefault="000E24B9" w:rsidP="001808EA">
            <w:pPr>
              <w:jc w:val="both"/>
              <w:rPr>
                <w:b/>
              </w:rPr>
            </w:pPr>
          </w:p>
        </w:tc>
      </w:tr>
    </w:tbl>
    <w:p w:rsidR="00FA5E03" w:rsidRPr="000B537D" w:rsidRDefault="000B537D" w:rsidP="00FA5E03">
      <w:pPr>
        <w:tabs>
          <w:tab w:val="left" w:pos="-720"/>
        </w:tabs>
        <w:suppressAutoHyphens/>
        <w:jc w:val="both"/>
        <w:rPr>
          <w:b/>
          <w:spacing w:val="-3"/>
        </w:rPr>
      </w:pPr>
      <w:r>
        <w:rPr>
          <w:b/>
          <w:spacing w:val="-3"/>
        </w:rPr>
        <w:t>ΓΡΑΦΕΙΟ ΠΟΙΟΤΗΤΑΣ</w:t>
      </w:r>
    </w:p>
    <w:p w:rsidR="00C860E1" w:rsidRDefault="004C7594" w:rsidP="00C860E1">
      <w:pPr>
        <w:framePr w:w="2911" w:h="721" w:hSpace="180" w:wrap="around" w:vAnchor="text" w:hAnchor="page" w:x="7066" w:y="193"/>
        <w:pBdr>
          <w:top w:val="single" w:sz="6" w:space="1" w:color="auto"/>
          <w:left w:val="single" w:sz="6" w:space="1" w:color="auto"/>
          <w:bottom w:val="single" w:sz="6" w:space="1" w:color="auto"/>
          <w:right w:val="single" w:sz="6" w:space="1" w:color="auto"/>
        </w:pBdr>
        <w:jc w:val="both"/>
        <w:rPr>
          <w:b/>
          <w:spacing w:val="-3"/>
        </w:rPr>
      </w:pPr>
      <w:r>
        <w:rPr>
          <w:b/>
          <w:spacing w:val="-3"/>
        </w:rPr>
        <w:t>Όλο τ</w:t>
      </w:r>
      <w:r w:rsidR="00C860E1">
        <w:rPr>
          <w:b/>
          <w:spacing w:val="-3"/>
        </w:rPr>
        <w:t>ο  Ε.Π.</w:t>
      </w:r>
    </w:p>
    <w:p w:rsidR="002C1A04" w:rsidRDefault="00C860E1" w:rsidP="00C860E1">
      <w:pPr>
        <w:framePr w:w="2911" w:h="721" w:hSpace="180" w:wrap="around" w:vAnchor="text" w:hAnchor="page" w:x="7066" w:y="193"/>
        <w:pBdr>
          <w:top w:val="single" w:sz="6" w:space="1" w:color="auto"/>
          <w:left w:val="single" w:sz="6" w:space="1" w:color="auto"/>
          <w:bottom w:val="single" w:sz="6" w:space="1" w:color="auto"/>
          <w:right w:val="single" w:sz="6" w:space="1" w:color="auto"/>
        </w:pBdr>
        <w:jc w:val="both"/>
        <w:rPr>
          <w:b/>
          <w:spacing w:val="-3"/>
        </w:rPr>
      </w:pPr>
      <w:r>
        <w:rPr>
          <w:b/>
          <w:spacing w:val="-3"/>
        </w:rPr>
        <w:t xml:space="preserve">(Δια των </w:t>
      </w:r>
      <w:r w:rsidR="000B537D">
        <w:rPr>
          <w:b/>
          <w:spacing w:val="-3"/>
        </w:rPr>
        <w:t>Γραμματε</w:t>
      </w:r>
      <w:r>
        <w:rPr>
          <w:b/>
          <w:spacing w:val="-3"/>
        </w:rPr>
        <w:t>ιών</w:t>
      </w:r>
      <w:r w:rsidR="000B537D">
        <w:rPr>
          <w:b/>
          <w:spacing w:val="-3"/>
        </w:rPr>
        <w:t xml:space="preserve"> των Τμημάτων</w:t>
      </w:r>
      <w:r>
        <w:rPr>
          <w:b/>
          <w:spacing w:val="-3"/>
        </w:rPr>
        <w:t>)</w:t>
      </w:r>
      <w:r w:rsidR="000B537D">
        <w:rPr>
          <w:b/>
          <w:spacing w:val="-3"/>
        </w:rPr>
        <w:t xml:space="preserve"> </w:t>
      </w:r>
    </w:p>
    <w:p w:rsidR="00FA5E03" w:rsidRDefault="00FA5E03" w:rsidP="00FA5E03">
      <w:pPr>
        <w:tabs>
          <w:tab w:val="left" w:pos="-720"/>
        </w:tabs>
        <w:suppressAutoHyphens/>
        <w:jc w:val="both"/>
        <w:rPr>
          <w:b/>
          <w:spacing w:val="-3"/>
        </w:rPr>
      </w:pPr>
      <w:r>
        <w:rPr>
          <w:b/>
          <w:spacing w:val="-3"/>
        </w:rPr>
        <w:t xml:space="preserve">Ταχ. Δ/νση: Σίνδος 57400, Θεσ/νίκη  </w:t>
      </w:r>
    </w:p>
    <w:p w:rsidR="00FA5E03" w:rsidRPr="00FA5E03" w:rsidRDefault="00FA5E03" w:rsidP="00FA5E03">
      <w:pPr>
        <w:tabs>
          <w:tab w:val="left" w:pos="-720"/>
        </w:tabs>
        <w:suppressAutoHyphens/>
        <w:jc w:val="both"/>
        <w:rPr>
          <w:b/>
          <w:spacing w:val="-3"/>
        </w:rPr>
      </w:pPr>
      <w:r>
        <w:rPr>
          <w:b/>
          <w:spacing w:val="-3"/>
        </w:rPr>
        <w:t xml:space="preserve">Τ.Θ. : </w:t>
      </w:r>
      <w:r w:rsidRPr="00D743D7">
        <w:rPr>
          <w:b/>
          <w:spacing w:val="-3"/>
        </w:rPr>
        <w:t xml:space="preserve"> </w:t>
      </w:r>
      <w:r>
        <w:rPr>
          <w:b/>
          <w:spacing w:val="-3"/>
        </w:rPr>
        <w:t xml:space="preserve">141                    </w:t>
      </w:r>
      <w:r>
        <w:rPr>
          <w:b/>
          <w:spacing w:val="-3"/>
        </w:rPr>
        <w:tab/>
        <w:t xml:space="preserve">                       ΠΡΟΣ:</w:t>
      </w:r>
    </w:p>
    <w:p w:rsidR="00FA5E03" w:rsidRDefault="0075315D" w:rsidP="00FA5E03">
      <w:pPr>
        <w:tabs>
          <w:tab w:val="left" w:pos="-720"/>
        </w:tabs>
        <w:suppressAutoHyphens/>
        <w:jc w:val="both"/>
        <w:rPr>
          <w:b/>
          <w:spacing w:val="-3"/>
        </w:rPr>
      </w:pPr>
      <w:r>
        <w:rPr>
          <w:b/>
          <w:spacing w:val="-3"/>
        </w:rPr>
        <w:t xml:space="preserve">Πληροφορίες: </w:t>
      </w:r>
      <w:r w:rsidR="00682023">
        <w:rPr>
          <w:b/>
          <w:spacing w:val="-3"/>
        </w:rPr>
        <w:t>Άννα Σγουροπούλου</w:t>
      </w:r>
    </w:p>
    <w:p w:rsidR="00FA5E03" w:rsidRDefault="00FA5E03" w:rsidP="00FA5E03">
      <w:pPr>
        <w:tabs>
          <w:tab w:val="left" w:pos="-720"/>
        </w:tabs>
        <w:suppressAutoHyphens/>
        <w:jc w:val="both"/>
        <w:rPr>
          <w:b/>
          <w:spacing w:val="-3"/>
        </w:rPr>
      </w:pPr>
      <w:r>
        <w:rPr>
          <w:b/>
          <w:spacing w:val="-3"/>
        </w:rPr>
        <w:t xml:space="preserve">Τηλ. Επικοινωνίας: 2310013076  </w:t>
      </w:r>
      <w:r>
        <w:rPr>
          <w:b/>
          <w:spacing w:val="-3"/>
        </w:rPr>
        <w:tab/>
      </w:r>
      <w:r>
        <w:rPr>
          <w:b/>
          <w:spacing w:val="-3"/>
        </w:rPr>
        <w:tab/>
      </w:r>
      <w:r>
        <w:rPr>
          <w:b/>
          <w:spacing w:val="-3"/>
        </w:rPr>
        <w:tab/>
        <w:t xml:space="preserve">        </w:t>
      </w:r>
    </w:p>
    <w:p w:rsidR="00FA5E03" w:rsidRDefault="00FA5E03" w:rsidP="00FA5E03">
      <w:pPr>
        <w:tabs>
          <w:tab w:val="left" w:pos="-720"/>
        </w:tabs>
        <w:suppressAutoHyphens/>
        <w:jc w:val="both"/>
        <w:rPr>
          <w:b/>
          <w:spacing w:val="-3"/>
        </w:rPr>
      </w:pPr>
      <w:r>
        <w:rPr>
          <w:b/>
          <w:spacing w:val="-3"/>
          <w:lang w:val="en-US"/>
        </w:rPr>
        <w:t>Email</w:t>
      </w:r>
      <w:r w:rsidRPr="00D743D7">
        <w:rPr>
          <w:b/>
          <w:spacing w:val="-3"/>
        </w:rPr>
        <w:t xml:space="preserve">: </w:t>
      </w:r>
      <w:r>
        <w:rPr>
          <w:b/>
          <w:spacing w:val="-3"/>
          <w:lang w:val="en-US"/>
        </w:rPr>
        <w:t>modip</w:t>
      </w:r>
      <w:r w:rsidRPr="00D743D7">
        <w:rPr>
          <w:b/>
          <w:spacing w:val="-3"/>
        </w:rPr>
        <w:t>@</w:t>
      </w:r>
      <w:r>
        <w:rPr>
          <w:b/>
          <w:spacing w:val="-3"/>
          <w:lang w:val="en-US"/>
        </w:rPr>
        <w:t>teithe</w:t>
      </w:r>
      <w:r w:rsidRPr="00D743D7">
        <w:rPr>
          <w:b/>
          <w:spacing w:val="-3"/>
        </w:rPr>
        <w:t>.</w:t>
      </w:r>
      <w:r>
        <w:rPr>
          <w:b/>
          <w:spacing w:val="-3"/>
          <w:lang w:val="en-US"/>
        </w:rPr>
        <w:t>gr</w:t>
      </w:r>
      <w:r>
        <w:rPr>
          <w:b/>
          <w:spacing w:val="-3"/>
        </w:rPr>
        <w:t xml:space="preserve">                                                                         </w:t>
      </w:r>
    </w:p>
    <w:p w:rsidR="00FA5E03" w:rsidRDefault="00FA5E03" w:rsidP="00FA5E03">
      <w:pPr>
        <w:tabs>
          <w:tab w:val="left" w:pos="-720"/>
        </w:tabs>
        <w:suppressAutoHyphens/>
        <w:jc w:val="both"/>
        <w:rPr>
          <w:b/>
          <w:spacing w:val="-3"/>
        </w:rPr>
      </w:pPr>
      <w:r>
        <w:rPr>
          <w:b/>
          <w:spacing w:val="-3"/>
        </w:rPr>
        <w:tab/>
      </w:r>
      <w:r>
        <w:rPr>
          <w:b/>
          <w:spacing w:val="-3"/>
        </w:rPr>
        <w:tab/>
      </w:r>
    </w:p>
    <w:p w:rsidR="002A000A" w:rsidRPr="002A000A" w:rsidRDefault="00682023" w:rsidP="00682023">
      <w:pPr>
        <w:tabs>
          <w:tab w:val="left" w:pos="-720"/>
        </w:tabs>
        <w:suppressAutoHyphens/>
        <w:jc w:val="center"/>
        <w:rPr>
          <w:b/>
          <w:i/>
          <w:spacing w:val="-3"/>
          <w:u w:val="single"/>
        </w:rPr>
      </w:pPr>
      <w:r w:rsidRPr="00CE1933">
        <w:rPr>
          <w:b/>
          <w:spacing w:val="-3"/>
          <w:sz w:val="28"/>
          <w:szCs w:val="28"/>
          <w:u w:val="single"/>
        </w:rPr>
        <w:t>ΥΠΗΡΕΣΙΑΚΟ ΣΗΜΕΙΩΜΑ</w:t>
      </w:r>
    </w:p>
    <w:p w:rsidR="00FA5E03" w:rsidRPr="002A000A" w:rsidRDefault="00FA5E03" w:rsidP="00FA5E03">
      <w:pPr>
        <w:tabs>
          <w:tab w:val="left" w:pos="-720"/>
        </w:tabs>
        <w:suppressAutoHyphens/>
        <w:jc w:val="both"/>
        <w:rPr>
          <w:b/>
          <w:i/>
          <w:spacing w:val="-3"/>
          <w:u w:val="single"/>
        </w:rPr>
      </w:pPr>
      <w:r w:rsidRPr="002A000A">
        <w:rPr>
          <w:b/>
          <w:i/>
          <w:spacing w:val="-3"/>
          <w:u w:val="single"/>
        </w:rPr>
        <w:t xml:space="preserve">        </w:t>
      </w:r>
    </w:p>
    <w:p w:rsidR="00FA5E03" w:rsidRPr="00682023" w:rsidRDefault="00FA5E03" w:rsidP="000B537D">
      <w:pPr>
        <w:ind w:left="720" w:hanging="720"/>
        <w:jc w:val="both"/>
        <w:rPr>
          <w:b/>
        </w:rPr>
      </w:pPr>
      <w:r w:rsidRPr="00682023">
        <w:rPr>
          <w:b/>
        </w:rPr>
        <w:t xml:space="preserve">Θέμα: </w:t>
      </w:r>
      <w:r w:rsidR="00C860E1">
        <w:rPr>
          <w:b/>
        </w:rPr>
        <w:t xml:space="preserve">Ερωτηματολόγιο </w:t>
      </w:r>
      <w:r w:rsidR="000B537D" w:rsidRPr="00682023">
        <w:rPr>
          <w:b/>
        </w:rPr>
        <w:t>Αξιολόγηση</w:t>
      </w:r>
      <w:r w:rsidR="0075315D" w:rsidRPr="00682023">
        <w:rPr>
          <w:b/>
        </w:rPr>
        <w:t xml:space="preserve">ς </w:t>
      </w:r>
      <w:r w:rsidR="00C860E1">
        <w:rPr>
          <w:b/>
        </w:rPr>
        <w:t>Διοικητικών Υπηρεσιών.</w:t>
      </w:r>
    </w:p>
    <w:p w:rsidR="00FA5E03" w:rsidRPr="000B537D" w:rsidRDefault="00FA5E03" w:rsidP="00FA5E03">
      <w:pPr>
        <w:ind w:left="720" w:hanging="720"/>
        <w:jc w:val="both"/>
      </w:pPr>
    </w:p>
    <w:p w:rsidR="00C860E1" w:rsidRDefault="00C860E1" w:rsidP="00C860E1">
      <w:pPr>
        <w:ind w:firstLine="720"/>
        <w:jc w:val="both"/>
      </w:pPr>
      <w:r>
        <w:t xml:space="preserve">Για την καλύτερη αποτύπωση της Ποιότητας των παρεχόμενων υπηρεσιών του Ιδρύματος, η αξιολόγηση από τους φοιτητές επεκτείνεται πλέον και στις διοικητικές υπηρεσίες, μέσω του ερωτηματολογίου “Αξιολόγηση των Διοικητικών Υπηρεσιών” του Πληροφοριακού Συστήματος ΜΟΔΙΠ. Θα θέλαμε να παρακαλέσουμε το εκπαιδευτικό προσωπικό των Τμημάτων, να ενημερώσει τους φοιτητές για τη συμπλήρωση του ερωτηματολογίου, παράλληλα με την ενημέρωση για την αξιολόγηση του μαθήματός τους.                                    </w:t>
      </w:r>
    </w:p>
    <w:p w:rsidR="00C860E1" w:rsidRDefault="00C860E1" w:rsidP="00C860E1">
      <w:pPr>
        <w:ind w:firstLine="720"/>
        <w:jc w:val="both"/>
      </w:pPr>
      <w:r w:rsidRPr="00C860E1">
        <w:rPr>
          <w:b/>
          <w:u w:val="single"/>
        </w:rPr>
        <w:t>Οδηγίες</w:t>
      </w:r>
      <w:r>
        <w:t xml:space="preserve">: Για τη συμπλήρωση του ερωτηματολογίου “Αξιολόγηση των Διοικητικών Υπηρεσιών” οι φοιτητές εισέρχονται στο σύστημα του Πληροφοριακού Συστήματος ΜΟΔΙΠ από τη διεύθυνση </w:t>
      </w:r>
      <w:hyperlink r:id="rId10" w:history="1">
        <w:r>
          <w:rPr>
            <w:rStyle w:val="-"/>
          </w:rPr>
          <w:t>http://www.modip.teithe.gr/aksiologisi</w:t>
        </w:r>
      </w:hyperlink>
      <w:r>
        <w:t>,  χρησιμοποιώντας τα στοιχεία πρόσβασης που έχουν στο Πυθία, όπως ακριβώς κάνουν και για τα μαθήματα, χωρίς να απαιτείται επιπλέον κωδικός. Στο πάνω μέρος της σελίδας είναι διαθέσιμο το ερωτηματολόγιο το οποίο συμπληρώνεται μία φορά κάθε έτος.</w:t>
      </w:r>
    </w:p>
    <w:p w:rsidR="000B537D" w:rsidRDefault="00317020" w:rsidP="00317020">
      <w:pPr>
        <w:jc w:val="both"/>
      </w:pPr>
      <w:r>
        <w:t>Για οποιεσδήποτε διευκρινήσεις, είμαστε στη διάθεσ</w:t>
      </w:r>
      <w:r w:rsidR="001A58FE">
        <w:t>ή</w:t>
      </w:r>
      <w:r>
        <w:t xml:space="preserve"> σας.</w:t>
      </w:r>
    </w:p>
    <w:p w:rsidR="000B537D" w:rsidRDefault="000B537D" w:rsidP="001738C0">
      <w:pPr>
        <w:jc w:val="both"/>
      </w:pPr>
    </w:p>
    <w:p w:rsidR="00AC0FFD" w:rsidRPr="0073712D" w:rsidRDefault="00AC0FFD" w:rsidP="00AC0FFD">
      <w:pPr>
        <w:tabs>
          <w:tab w:val="left" w:pos="-720"/>
        </w:tabs>
        <w:suppressAutoHyphens/>
      </w:pPr>
    </w:p>
    <w:p w:rsidR="004C7594" w:rsidRDefault="004C7594" w:rsidP="004C7594">
      <w:pPr>
        <w:tabs>
          <w:tab w:val="left" w:pos="-720"/>
        </w:tabs>
        <w:suppressAutoHyphens/>
      </w:pPr>
      <w:r>
        <w:t>Εσωτερική Διανομή:</w:t>
      </w:r>
      <w:r>
        <w:tab/>
        <w:t xml:space="preserve">                          Ο ΑΝΑΠΛΗΡΩΤΗΣ ΠΡΟΕΔΡΟΣ ΤΟΥ ΑΤΕΙ/Θ</w:t>
      </w:r>
    </w:p>
    <w:p w:rsidR="004C7594" w:rsidRDefault="004C7594" w:rsidP="004C7594">
      <w:pPr>
        <w:tabs>
          <w:tab w:val="left" w:pos="-720"/>
        </w:tabs>
        <w:suppressAutoHyphens/>
      </w:pPr>
      <w:r>
        <w:t>1. κ. Πρόεδρο                                                     ΚΑΙ ΠΡΟΕΔΡΟΣ ΤΗΣ ΜΟΔΙΠ</w:t>
      </w:r>
    </w:p>
    <w:p w:rsidR="004C7594" w:rsidRDefault="004C7594" w:rsidP="004C7594">
      <w:pPr>
        <w:tabs>
          <w:tab w:val="left" w:pos="-720"/>
        </w:tabs>
        <w:suppressAutoHyphens/>
      </w:pPr>
      <w:r>
        <w:t>2. κ. Αναπλ. Πρόεδρο</w:t>
      </w:r>
    </w:p>
    <w:p w:rsidR="004C7594" w:rsidRDefault="004C7594" w:rsidP="004C7594">
      <w:pPr>
        <w:tabs>
          <w:tab w:val="left" w:pos="-720"/>
        </w:tabs>
        <w:suppressAutoHyphens/>
      </w:pPr>
      <w:r>
        <w:t>3. κ. Γραμματέα</w:t>
      </w:r>
    </w:p>
    <w:p w:rsidR="004C7594" w:rsidRDefault="004C7594" w:rsidP="004C7594">
      <w:pPr>
        <w:tabs>
          <w:tab w:val="left" w:pos="-720"/>
        </w:tabs>
        <w:suppressAutoHyphens/>
      </w:pPr>
      <w:r>
        <w:t>4. ΜΟΔΙΠ</w:t>
      </w:r>
    </w:p>
    <w:p w:rsidR="004C7594" w:rsidRDefault="004C7594" w:rsidP="004C7594">
      <w:pPr>
        <w:tabs>
          <w:tab w:val="left" w:pos="-720"/>
        </w:tabs>
        <w:suppressAutoHyphens/>
      </w:pPr>
      <w:r>
        <w:tab/>
        <w:t xml:space="preserve">                                                                  ΠΑΝΑΓΙΩΤΗΣ ΤΖΙΩΝΑΣ</w:t>
      </w:r>
    </w:p>
    <w:p w:rsidR="004C7594" w:rsidRDefault="004C7594" w:rsidP="004C7594">
      <w:pPr>
        <w:tabs>
          <w:tab w:val="left" w:pos="-720"/>
        </w:tabs>
        <w:suppressAutoHyphens/>
        <w:jc w:val="center"/>
        <w:rPr>
          <w:caps/>
          <w:spacing w:val="-3"/>
          <w:sz w:val="26"/>
          <w:szCs w:val="26"/>
        </w:rPr>
      </w:pPr>
      <w:r>
        <w:t xml:space="preserve">                                                                            ΚΑΘΗΓΗΤΗΣ    </w:t>
      </w:r>
      <w:r>
        <w:tab/>
        <w:t xml:space="preserve">                       </w:t>
      </w:r>
      <w:r>
        <w:rPr>
          <w:b/>
          <w:caps/>
          <w:spacing w:val="-3"/>
          <w:sz w:val="26"/>
          <w:szCs w:val="26"/>
        </w:rPr>
        <w:tab/>
      </w:r>
    </w:p>
    <w:p w:rsidR="001738C0" w:rsidRPr="00682023" w:rsidRDefault="00682023" w:rsidP="004C7594">
      <w:pPr>
        <w:tabs>
          <w:tab w:val="left" w:pos="-720"/>
        </w:tabs>
        <w:suppressAutoHyphens/>
      </w:pPr>
      <w:r>
        <w:tab/>
      </w:r>
      <w:r>
        <w:tab/>
      </w:r>
    </w:p>
    <w:sectPr w:rsidR="001738C0" w:rsidRPr="00682023" w:rsidSect="000A5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D0A0F"/>
    <w:multiLevelType w:val="hybridMultilevel"/>
    <w:tmpl w:val="25B6150C"/>
    <w:lvl w:ilvl="0" w:tplc="F93404E4">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50D71B9B"/>
    <w:multiLevelType w:val="hybridMultilevel"/>
    <w:tmpl w:val="9F26FC3C"/>
    <w:lvl w:ilvl="0" w:tplc="30D4B4DA">
      <w:start w:val="1"/>
      <w:numFmt w:val="bullet"/>
      <w:lvlText w:val=""/>
      <w:lvlJc w:val="left"/>
      <w:pPr>
        <w:tabs>
          <w:tab w:val="num" w:pos="720"/>
        </w:tabs>
        <w:ind w:left="720" w:hanging="360"/>
      </w:pPr>
      <w:rPr>
        <w:rFonts w:ascii="Wingdings" w:hAnsi="Wingdings" w:hint="default"/>
      </w:rPr>
    </w:lvl>
    <w:lvl w:ilvl="1" w:tplc="84008AA4" w:tentative="1">
      <w:start w:val="1"/>
      <w:numFmt w:val="bullet"/>
      <w:lvlText w:val=""/>
      <w:lvlJc w:val="left"/>
      <w:pPr>
        <w:tabs>
          <w:tab w:val="num" w:pos="1440"/>
        </w:tabs>
        <w:ind w:left="1440" w:hanging="360"/>
      </w:pPr>
      <w:rPr>
        <w:rFonts w:ascii="Wingdings" w:hAnsi="Wingdings" w:hint="default"/>
      </w:rPr>
    </w:lvl>
    <w:lvl w:ilvl="2" w:tplc="49DC08F4" w:tentative="1">
      <w:start w:val="1"/>
      <w:numFmt w:val="bullet"/>
      <w:lvlText w:val=""/>
      <w:lvlJc w:val="left"/>
      <w:pPr>
        <w:tabs>
          <w:tab w:val="num" w:pos="2160"/>
        </w:tabs>
        <w:ind w:left="2160" w:hanging="360"/>
      </w:pPr>
      <w:rPr>
        <w:rFonts w:ascii="Wingdings" w:hAnsi="Wingdings" w:hint="default"/>
      </w:rPr>
    </w:lvl>
    <w:lvl w:ilvl="3" w:tplc="BCA48EB4" w:tentative="1">
      <w:start w:val="1"/>
      <w:numFmt w:val="bullet"/>
      <w:lvlText w:val=""/>
      <w:lvlJc w:val="left"/>
      <w:pPr>
        <w:tabs>
          <w:tab w:val="num" w:pos="2880"/>
        </w:tabs>
        <w:ind w:left="2880" w:hanging="360"/>
      </w:pPr>
      <w:rPr>
        <w:rFonts w:ascii="Wingdings" w:hAnsi="Wingdings" w:hint="default"/>
      </w:rPr>
    </w:lvl>
    <w:lvl w:ilvl="4" w:tplc="363C197C" w:tentative="1">
      <w:start w:val="1"/>
      <w:numFmt w:val="bullet"/>
      <w:lvlText w:val=""/>
      <w:lvlJc w:val="left"/>
      <w:pPr>
        <w:tabs>
          <w:tab w:val="num" w:pos="3600"/>
        </w:tabs>
        <w:ind w:left="3600" w:hanging="360"/>
      </w:pPr>
      <w:rPr>
        <w:rFonts w:ascii="Wingdings" w:hAnsi="Wingdings" w:hint="default"/>
      </w:rPr>
    </w:lvl>
    <w:lvl w:ilvl="5" w:tplc="2FDC6944" w:tentative="1">
      <w:start w:val="1"/>
      <w:numFmt w:val="bullet"/>
      <w:lvlText w:val=""/>
      <w:lvlJc w:val="left"/>
      <w:pPr>
        <w:tabs>
          <w:tab w:val="num" w:pos="4320"/>
        </w:tabs>
        <w:ind w:left="4320" w:hanging="360"/>
      </w:pPr>
      <w:rPr>
        <w:rFonts w:ascii="Wingdings" w:hAnsi="Wingdings" w:hint="default"/>
      </w:rPr>
    </w:lvl>
    <w:lvl w:ilvl="6" w:tplc="D8B2A9E0" w:tentative="1">
      <w:start w:val="1"/>
      <w:numFmt w:val="bullet"/>
      <w:lvlText w:val=""/>
      <w:lvlJc w:val="left"/>
      <w:pPr>
        <w:tabs>
          <w:tab w:val="num" w:pos="5040"/>
        </w:tabs>
        <w:ind w:left="5040" w:hanging="360"/>
      </w:pPr>
      <w:rPr>
        <w:rFonts w:ascii="Wingdings" w:hAnsi="Wingdings" w:hint="default"/>
      </w:rPr>
    </w:lvl>
    <w:lvl w:ilvl="7" w:tplc="764CC642" w:tentative="1">
      <w:start w:val="1"/>
      <w:numFmt w:val="bullet"/>
      <w:lvlText w:val=""/>
      <w:lvlJc w:val="left"/>
      <w:pPr>
        <w:tabs>
          <w:tab w:val="num" w:pos="5760"/>
        </w:tabs>
        <w:ind w:left="5760" w:hanging="360"/>
      </w:pPr>
      <w:rPr>
        <w:rFonts w:ascii="Wingdings" w:hAnsi="Wingdings" w:hint="default"/>
      </w:rPr>
    </w:lvl>
    <w:lvl w:ilvl="8" w:tplc="4E5C7BDE" w:tentative="1">
      <w:start w:val="1"/>
      <w:numFmt w:val="bullet"/>
      <w:lvlText w:val=""/>
      <w:lvlJc w:val="left"/>
      <w:pPr>
        <w:tabs>
          <w:tab w:val="num" w:pos="6480"/>
        </w:tabs>
        <w:ind w:left="6480" w:hanging="360"/>
      </w:pPr>
      <w:rPr>
        <w:rFonts w:ascii="Wingdings" w:hAnsi="Wingdings" w:hint="default"/>
      </w:rPr>
    </w:lvl>
  </w:abstractNum>
  <w:abstractNum w:abstractNumId="2">
    <w:nsid w:val="722677A3"/>
    <w:multiLevelType w:val="hybridMultilevel"/>
    <w:tmpl w:val="D8CA7848"/>
    <w:lvl w:ilvl="0" w:tplc="C7E67154">
      <w:start w:val="1"/>
      <w:numFmt w:val="bullet"/>
      <w:lvlText w:val=""/>
      <w:lvlJc w:val="left"/>
      <w:pPr>
        <w:tabs>
          <w:tab w:val="num" w:pos="720"/>
        </w:tabs>
        <w:ind w:left="720" w:hanging="360"/>
      </w:pPr>
      <w:rPr>
        <w:rFonts w:ascii="Wingdings" w:hAnsi="Wingdings" w:hint="default"/>
      </w:rPr>
    </w:lvl>
    <w:lvl w:ilvl="1" w:tplc="155EFA4A">
      <w:start w:val="1"/>
      <w:numFmt w:val="bullet"/>
      <w:lvlText w:val=""/>
      <w:lvlJc w:val="left"/>
      <w:pPr>
        <w:tabs>
          <w:tab w:val="num" w:pos="1440"/>
        </w:tabs>
        <w:ind w:left="1440" w:hanging="360"/>
      </w:pPr>
      <w:rPr>
        <w:rFonts w:ascii="Wingdings" w:hAnsi="Wingdings" w:hint="default"/>
      </w:rPr>
    </w:lvl>
    <w:lvl w:ilvl="2" w:tplc="9E1E8998" w:tentative="1">
      <w:start w:val="1"/>
      <w:numFmt w:val="bullet"/>
      <w:lvlText w:val=""/>
      <w:lvlJc w:val="left"/>
      <w:pPr>
        <w:tabs>
          <w:tab w:val="num" w:pos="2160"/>
        </w:tabs>
        <w:ind w:left="2160" w:hanging="360"/>
      </w:pPr>
      <w:rPr>
        <w:rFonts w:ascii="Wingdings" w:hAnsi="Wingdings" w:hint="default"/>
      </w:rPr>
    </w:lvl>
    <w:lvl w:ilvl="3" w:tplc="35A8E3B2" w:tentative="1">
      <w:start w:val="1"/>
      <w:numFmt w:val="bullet"/>
      <w:lvlText w:val=""/>
      <w:lvlJc w:val="left"/>
      <w:pPr>
        <w:tabs>
          <w:tab w:val="num" w:pos="2880"/>
        </w:tabs>
        <w:ind w:left="2880" w:hanging="360"/>
      </w:pPr>
      <w:rPr>
        <w:rFonts w:ascii="Wingdings" w:hAnsi="Wingdings" w:hint="default"/>
      </w:rPr>
    </w:lvl>
    <w:lvl w:ilvl="4" w:tplc="A1CEE20C" w:tentative="1">
      <w:start w:val="1"/>
      <w:numFmt w:val="bullet"/>
      <w:lvlText w:val=""/>
      <w:lvlJc w:val="left"/>
      <w:pPr>
        <w:tabs>
          <w:tab w:val="num" w:pos="3600"/>
        </w:tabs>
        <w:ind w:left="3600" w:hanging="360"/>
      </w:pPr>
      <w:rPr>
        <w:rFonts w:ascii="Wingdings" w:hAnsi="Wingdings" w:hint="default"/>
      </w:rPr>
    </w:lvl>
    <w:lvl w:ilvl="5" w:tplc="A53C5912" w:tentative="1">
      <w:start w:val="1"/>
      <w:numFmt w:val="bullet"/>
      <w:lvlText w:val=""/>
      <w:lvlJc w:val="left"/>
      <w:pPr>
        <w:tabs>
          <w:tab w:val="num" w:pos="4320"/>
        </w:tabs>
        <w:ind w:left="4320" w:hanging="360"/>
      </w:pPr>
      <w:rPr>
        <w:rFonts w:ascii="Wingdings" w:hAnsi="Wingdings" w:hint="default"/>
      </w:rPr>
    </w:lvl>
    <w:lvl w:ilvl="6" w:tplc="68F84A0E" w:tentative="1">
      <w:start w:val="1"/>
      <w:numFmt w:val="bullet"/>
      <w:lvlText w:val=""/>
      <w:lvlJc w:val="left"/>
      <w:pPr>
        <w:tabs>
          <w:tab w:val="num" w:pos="5040"/>
        </w:tabs>
        <w:ind w:left="5040" w:hanging="360"/>
      </w:pPr>
      <w:rPr>
        <w:rFonts w:ascii="Wingdings" w:hAnsi="Wingdings" w:hint="default"/>
      </w:rPr>
    </w:lvl>
    <w:lvl w:ilvl="7" w:tplc="860AAFB4" w:tentative="1">
      <w:start w:val="1"/>
      <w:numFmt w:val="bullet"/>
      <w:lvlText w:val=""/>
      <w:lvlJc w:val="left"/>
      <w:pPr>
        <w:tabs>
          <w:tab w:val="num" w:pos="5760"/>
        </w:tabs>
        <w:ind w:left="5760" w:hanging="360"/>
      </w:pPr>
      <w:rPr>
        <w:rFonts w:ascii="Wingdings" w:hAnsi="Wingdings" w:hint="default"/>
      </w:rPr>
    </w:lvl>
    <w:lvl w:ilvl="8" w:tplc="21E81526" w:tentative="1">
      <w:start w:val="1"/>
      <w:numFmt w:val="bullet"/>
      <w:lvlText w:val=""/>
      <w:lvlJc w:val="left"/>
      <w:pPr>
        <w:tabs>
          <w:tab w:val="num" w:pos="6480"/>
        </w:tabs>
        <w:ind w:left="6480" w:hanging="360"/>
      </w:pPr>
      <w:rPr>
        <w:rFonts w:ascii="Wingdings" w:hAnsi="Wingdings" w:hint="default"/>
      </w:rPr>
    </w:lvl>
  </w:abstractNum>
  <w:abstractNum w:abstractNumId="3">
    <w:nsid w:val="755D4056"/>
    <w:multiLevelType w:val="hybridMultilevel"/>
    <w:tmpl w:val="D46E3802"/>
    <w:lvl w:ilvl="0" w:tplc="05AE3CA4">
      <w:start w:val="1"/>
      <w:numFmt w:val="bullet"/>
      <w:lvlText w:val=""/>
      <w:lvlJc w:val="left"/>
      <w:pPr>
        <w:tabs>
          <w:tab w:val="num" w:pos="720"/>
        </w:tabs>
        <w:ind w:left="720" w:hanging="360"/>
      </w:pPr>
      <w:rPr>
        <w:rFonts w:ascii="Wingdings" w:hAnsi="Wingdings" w:hint="default"/>
      </w:rPr>
    </w:lvl>
    <w:lvl w:ilvl="1" w:tplc="F93404E4">
      <w:start w:val="1"/>
      <w:numFmt w:val="bullet"/>
      <w:lvlText w:val=""/>
      <w:lvlJc w:val="left"/>
      <w:pPr>
        <w:tabs>
          <w:tab w:val="num" w:pos="1440"/>
        </w:tabs>
        <w:ind w:left="1440" w:hanging="360"/>
      </w:pPr>
      <w:rPr>
        <w:rFonts w:ascii="Wingdings" w:hAnsi="Wingdings" w:hint="default"/>
      </w:rPr>
    </w:lvl>
    <w:lvl w:ilvl="2" w:tplc="DFBE1460" w:tentative="1">
      <w:start w:val="1"/>
      <w:numFmt w:val="bullet"/>
      <w:lvlText w:val=""/>
      <w:lvlJc w:val="left"/>
      <w:pPr>
        <w:tabs>
          <w:tab w:val="num" w:pos="2160"/>
        </w:tabs>
        <w:ind w:left="2160" w:hanging="360"/>
      </w:pPr>
      <w:rPr>
        <w:rFonts w:ascii="Wingdings" w:hAnsi="Wingdings" w:hint="default"/>
      </w:rPr>
    </w:lvl>
    <w:lvl w:ilvl="3" w:tplc="2E26BE20" w:tentative="1">
      <w:start w:val="1"/>
      <w:numFmt w:val="bullet"/>
      <w:lvlText w:val=""/>
      <w:lvlJc w:val="left"/>
      <w:pPr>
        <w:tabs>
          <w:tab w:val="num" w:pos="2880"/>
        </w:tabs>
        <w:ind w:left="2880" w:hanging="360"/>
      </w:pPr>
      <w:rPr>
        <w:rFonts w:ascii="Wingdings" w:hAnsi="Wingdings" w:hint="default"/>
      </w:rPr>
    </w:lvl>
    <w:lvl w:ilvl="4" w:tplc="58064834" w:tentative="1">
      <w:start w:val="1"/>
      <w:numFmt w:val="bullet"/>
      <w:lvlText w:val=""/>
      <w:lvlJc w:val="left"/>
      <w:pPr>
        <w:tabs>
          <w:tab w:val="num" w:pos="3600"/>
        </w:tabs>
        <w:ind w:left="3600" w:hanging="360"/>
      </w:pPr>
      <w:rPr>
        <w:rFonts w:ascii="Wingdings" w:hAnsi="Wingdings" w:hint="default"/>
      </w:rPr>
    </w:lvl>
    <w:lvl w:ilvl="5" w:tplc="5C00F870" w:tentative="1">
      <w:start w:val="1"/>
      <w:numFmt w:val="bullet"/>
      <w:lvlText w:val=""/>
      <w:lvlJc w:val="left"/>
      <w:pPr>
        <w:tabs>
          <w:tab w:val="num" w:pos="4320"/>
        </w:tabs>
        <w:ind w:left="4320" w:hanging="360"/>
      </w:pPr>
      <w:rPr>
        <w:rFonts w:ascii="Wingdings" w:hAnsi="Wingdings" w:hint="default"/>
      </w:rPr>
    </w:lvl>
    <w:lvl w:ilvl="6" w:tplc="81FAB820" w:tentative="1">
      <w:start w:val="1"/>
      <w:numFmt w:val="bullet"/>
      <w:lvlText w:val=""/>
      <w:lvlJc w:val="left"/>
      <w:pPr>
        <w:tabs>
          <w:tab w:val="num" w:pos="5040"/>
        </w:tabs>
        <w:ind w:left="5040" w:hanging="360"/>
      </w:pPr>
      <w:rPr>
        <w:rFonts w:ascii="Wingdings" w:hAnsi="Wingdings" w:hint="default"/>
      </w:rPr>
    </w:lvl>
    <w:lvl w:ilvl="7" w:tplc="46824F9E" w:tentative="1">
      <w:start w:val="1"/>
      <w:numFmt w:val="bullet"/>
      <w:lvlText w:val=""/>
      <w:lvlJc w:val="left"/>
      <w:pPr>
        <w:tabs>
          <w:tab w:val="num" w:pos="5760"/>
        </w:tabs>
        <w:ind w:left="5760" w:hanging="360"/>
      </w:pPr>
      <w:rPr>
        <w:rFonts w:ascii="Wingdings" w:hAnsi="Wingdings" w:hint="default"/>
      </w:rPr>
    </w:lvl>
    <w:lvl w:ilvl="8" w:tplc="B4A0F892" w:tentative="1">
      <w:start w:val="1"/>
      <w:numFmt w:val="bullet"/>
      <w:lvlText w:val=""/>
      <w:lvlJc w:val="left"/>
      <w:pPr>
        <w:tabs>
          <w:tab w:val="num" w:pos="6480"/>
        </w:tabs>
        <w:ind w:left="6480" w:hanging="360"/>
      </w:pPr>
      <w:rPr>
        <w:rFonts w:ascii="Wingdings" w:hAnsi="Wingdings" w:hint="default"/>
      </w:rPr>
    </w:lvl>
  </w:abstractNum>
  <w:abstractNum w:abstractNumId="4">
    <w:nsid w:val="79423C33"/>
    <w:multiLevelType w:val="hybridMultilevel"/>
    <w:tmpl w:val="7EB69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03"/>
    <w:rsid w:val="000A565F"/>
    <w:rsid w:val="000B537D"/>
    <w:rsid w:val="000E24B9"/>
    <w:rsid w:val="00110088"/>
    <w:rsid w:val="001650B9"/>
    <w:rsid w:val="001738C0"/>
    <w:rsid w:val="001A58FE"/>
    <w:rsid w:val="002025DE"/>
    <w:rsid w:val="00290EE6"/>
    <w:rsid w:val="002A000A"/>
    <w:rsid w:val="002A21EB"/>
    <w:rsid w:val="002C1A04"/>
    <w:rsid w:val="002C31B3"/>
    <w:rsid w:val="00317020"/>
    <w:rsid w:val="003A25DB"/>
    <w:rsid w:val="003B427A"/>
    <w:rsid w:val="003C2E08"/>
    <w:rsid w:val="00403089"/>
    <w:rsid w:val="00431005"/>
    <w:rsid w:val="0044249A"/>
    <w:rsid w:val="004C7594"/>
    <w:rsid w:val="004D195B"/>
    <w:rsid w:val="004E1840"/>
    <w:rsid w:val="005258D6"/>
    <w:rsid w:val="00550114"/>
    <w:rsid w:val="00673FFE"/>
    <w:rsid w:val="00682023"/>
    <w:rsid w:val="006A0141"/>
    <w:rsid w:val="006B7306"/>
    <w:rsid w:val="007030CD"/>
    <w:rsid w:val="00721B20"/>
    <w:rsid w:val="007349B9"/>
    <w:rsid w:val="0073712D"/>
    <w:rsid w:val="0075315D"/>
    <w:rsid w:val="007B48B4"/>
    <w:rsid w:val="008B6F05"/>
    <w:rsid w:val="008E0485"/>
    <w:rsid w:val="008E54D5"/>
    <w:rsid w:val="0092065A"/>
    <w:rsid w:val="00953452"/>
    <w:rsid w:val="009F5FC7"/>
    <w:rsid w:val="00A25F87"/>
    <w:rsid w:val="00A76FE3"/>
    <w:rsid w:val="00AC0FFD"/>
    <w:rsid w:val="00B56108"/>
    <w:rsid w:val="00C226CF"/>
    <w:rsid w:val="00C860E1"/>
    <w:rsid w:val="00CD0A2C"/>
    <w:rsid w:val="00D06A8D"/>
    <w:rsid w:val="00D65861"/>
    <w:rsid w:val="00E61F7B"/>
    <w:rsid w:val="00EC7FD3"/>
    <w:rsid w:val="00F97208"/>
    <w:rsid w:val="00FA5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E03"/>
    <w:pPr>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A5E03"/>
    <w:rPr>
      <w:rFonts w:ascii="Tahoma" w:hAnsi="Tahoma" w:cs="Tahoma"/>
      <w:sz w:val="16"/>
      <w:szCs w:val="16"/>
    </w:rPr>
  </w:style>
  <w:style w:type="character" w:customStyle="1" w:styleId="Char">
    <w:name w:val="Κείμενο πλαισίου Char"/>
    <w:basedOn w:val="a0"/>
    <w:link w:val="a3"/>
    <w:uiPriority w:val="99"/>
    <w:semiHidden/>
    <w:rsid w:val="00FA5E03"/>
    <w:rPr>
      <w:rFonts w:ascii="Tahoma" w:eastAsia="Times New Roman" w:hAnsi="Tahoma" w:cs="Tahoma"/>
      <w:sz w:val="16"/>
      <w:szCs w:val="16"/>
      <w:lang w:val="el-GR" w:eastAsia="el-GR"/>
    </w:rPr>
  </w:style>
  <w:style w:type="paragraph" w:styleId="a4">
    <w:name w:val="List Paragraph"/>
    <w:basedOn w:val="a"/>
    <w:uiPriority w:val="34"/>
    <w:qFormat/>
    <w:rsid w:val="000B537D"/>
    <w:pPr>
      <w:ind w:left="720"/>
      <w:contextualSpacing/>
    </w:pPr>
  </w:style>
  <w:style w:type="character" w:styleId="-">
    <w:name w:val="Hyperlink"/>
    <w:basedOn w:val="a0"/>
    <w:uiPriority w:val="99"/>
    <w:semiHidden/>
    <w:unhideWhenUsed/>
    <w:rsid w:val="00C860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E03"/>
    <w:pPr>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A5E03"/>
    <w:rPr>
      <w:rFonts w:ascii="Tahoma" w:hAnsi="Tahoma" w:cs="Tahoma"/>
      <w:sz w:val="16"/>
      <w:szCs w:val="16"/>
    </w:rPr>
  </w:style>
  <w:style w:type="character" w:customStyle="1" w:styleId="Char">
    <w:name w:val="Κείμενο πλαισίου Char"/>
    <w:basedOn w:val="a0"/>
    <w:link w:val="a3"/>
    <w:uiPriority w:val="99"/>
    <w:semiHidden/>
    <w:rsid w:val="00FA5E03"/>
    <w:rPr>
      <w:rFonts w:ascii="Tahoma" w:eastAsia="Times New Roman" w:hAnsi="Tahoma" w:cs="Tahoma"/>
      <w:sz w:val="16"/>
      <w:szCs w:val="16"/>
      <w:lang w:val="el-GR" w:eastAsia="el-GR"/>
    </w:rPr>
  </w:style>
  <w:style w:type="paragraph" w:styleId="a4">
    <w:name w:val="List Paragraph"/>
    <w:basedOn w:val="a"/>
    <w:uiPriority w:val="34"/>
    <w:qFormat/>
    <w:rsid w:val="000B537D"/>
    <w:pPr>
      <w:ind w:left="720"/>
      <w:contextualSpacing/>
    </w:pPr>
  </w:style>
  <w:style w:type="character" w:styleId="-">
    <w:name w:val="Hyperlink"/>
    <w:basedOn w:val="a0"/>
    <w:uiPriority w:val="99"/>
    <w:semiHidden/>
    <w:unhideWhenUsed/>
    <w:rsid w:val="00C860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92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odip.teithe.gr/aksiologisi"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13142-CCF5-42CE-B787-1E26A7296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1971</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estadam</dc:creator>
  <cp:lastModifiedBy>Δημήτρης</cp:lastModifiedBy>
  <cp:revision>2</cp:revision>
  <cp:lastPrinted>2013-05-13T10:10:00Z</cp:lastPrinted>
  <dcterms:created xsi:type="dcterms:W3CDTF">2016-04-18T08:25:00Z</dcterms:created>
  <dcterms:modified xsi:type="dcterms:W3CDTF">2016-04-18T08:25:00Z</dcterms:modified>
</cp:coreProperties>
</file>